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2"/>
          <w:szCs w:val="20"/>
          <w:lang w:val="en-US" w:eastAsia="zh-CN" w:bidi="ar-SA"/>
        </w:rPr>
        <w:t>附件2：报价文件格式</w:t>
      </w:r>
    </w:p>
    <w:p>
      <w:pPr>
        <w:widowControl w:val="0"/>
        <w:spacing w:line="240" w:lineRule="auto"/>
        <w:jc w:val="both"/>
        <w:rPr>
          <w:rFonts w:hint="eastAsia" w:ascii="宋体" w:hAnsi="宋体" w:eastAsia="宋体" w:cs="宋体"/>
          <w:b/>
          <w:kern w:val="2"/>
          <w:sz w:val="22"/>
          <w:szCs w:val="15"/>
          <w:lang w:val="en-US" w:eastAsia="zh-CN" w:bidi="ar-S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7" w:hRule="atLeast"/>
          <w:jc w:val="center"/>
        </w:trPr>
        <w:tc>
          <w:tcPr>
            <w:tcW w:w="8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63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4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16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1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4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46"/>
                <w:szCs w:val="46"/>
                <w:lang w:val="en-US" w:eastAsia="zh-CN" w:bidi="ar-SA"/>
              </w:rPr>
              <w:t>韶关市医疗保险第三方支付评审服务项目（2026-2028年）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63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4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63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4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  <w:t>报 价 文 件</w:t>
            </w: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2091" w:firstLineChars="651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报价人名称（盖公章）：</w:t>
            </w:r>
          </w:p>
          <w:p>
            <w:pPr>
              <w:widowControl w:val="0"/>
              <w:spacing w:line="360" w:lineRule="auto"/>
              <w:ind w:firstLine="1606" w:firstLineChars="5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联 系 人：</w:t>
            </w:r>
          </w:p>
          <w:p>
            <w:pPr>
              <w:widowControl w:val="0"/>
              <w:spacing w:line="360" w:lineRule="auto"/>
              <w:ind w:firstLine="1606" w:firstLineChars="5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联系电话：</w:t>
            </w:r>
          </w:p>
          <w:p>
            <w:pPr>
              <w:widowControl w:val="0"/>
              <w:spacing w:line="360" w:lineRule="auto"/>
              <w:ind w:firstLine="1606" w:firstLineChars="5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报价日期：</w:t>
            </w:r>
          </w:p>
          <w:p>
            <w:pPr>
              <w:widowControl w:val="0"/>
              <w:spacing w:line="400" w:lineRule="exact"/>
              <w:ind w:firstLine="1028" w:firstLineChars="320"/>
              <w:jc w:val="both"/>
              <w:rPr>
                <w:rFonts w:hint="eastAsia" w:ascii="宋体" w:hAnsi="宋体" w:eastAsia="宋体" w:cs="宋体"/>
                <w:b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  <w:sectPr>
          <w:footerReference r:id="rId3" w:type="default"/>
          <w:pgSz w:w="11906" w:h="16838"/>
          <w:pgMar w:top="1304" w:right="1304" w:bottom="1304" w:left="130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报价文件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目录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8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748"/>
        <w:gridCol w:w="3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提交内容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文件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提供有效的营业执照（或事业法人登记证或身份证等相关证明）复印件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公司简介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报价明细表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供应商同类项目业绩经验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54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其他补充材料</w:t>
            </w:r>
          </w:p>
        </w:tc>
        <w:tc>
          <w:tcPr>
            <w:tcW w:w="1867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第（ ）页-第（ ）页</w:t>
            </w:r>
          </w:p>
        </w:tc>
      </w:tr>
    </w:tbl>
    <w:p>
      <w:pPr>
        <w:widowControl w:val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1"/>
        </w:numPr>
        <w:ind w:left="0"/>
        <w:rPr>
          <w:rFonts w:hint="eastAsia" w:ascii="宋体" w:hAnsi="宋体" w:eastAsia="宋体" w:cs="宋体"/>
          <w:b/>
          <w:bCs/>
          <w:sz w:val="28"/>
          <w:szCs w:val="28"/>
        </w:rPr>
        <w:sectPr>
          <w:pgSz w:w="11906" w:h="16838"/>
          <w:pgMar w:top="1304" w:right="1304" w:bottom="1304" w:left="130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outlineLvl w:val="1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_Toc149665424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一、</w:t>
      </w:r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提供有效的营业执照或事业法人登记证或身份证等相关证明复印件（加盖公章）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outlineLvl w:val="1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1" w:name="_Toc149665425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二、公司简介</w:t>
      </w:r>
      <w:bookmarkEnd w:id="1"/>
      <w:bookmarkStart w:id="2" w:name="_Toc149665426"/>
    </w:p>
    <w:bookmarkEnd w:id="2"/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三、报价明细表：根据采购需求作出明细报价，明确项目总报价，并说明报价包含的费用范围（如人力成本、设备成本、利润、税金、不可预见费用等完成项目所需全部费用），加盖公章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。</w:t>
      </w:r>
      <w:bookmarkStart w:id="5" w:name="_GoBack"/>
      <w:bookmarkEnd w:id="5"/>
    </w:p>
    <w:p>
      <w:pPr>
        <w:widowControl w:val="0"/>
        <w:numPr>
          <w:ilvl w:val="0"/>
          <w:numId w:val="0"/>
        </w:numPr>
        <w:spacing w:line="560" w:lineRule="exact"/>
        <w:ind w:firstLine="561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3" w:name="_Toc14966542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四、供应商同类项目业绩经验及历史成交价，提供业绩合同复印件等情况介绍材料</w:t>
      </w:r>
      <w:bookmarkEnd w:id="3"/>
    </w:p>
    <w:tbl>
      <w:tblPr>
        <w:tblStyle w:val="8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70"/>
        <w:gridCol w:w="1584"/>
        <w:gridCol w:w="1511"/>
        <w:gridCol w:w="1886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84" w:leftChars="-40" w:right="-107" w:rightChars="-51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客户名称</w:t>
            </w: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8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项目预算</w:t>
            </w: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成交价格</w:t>
            </w:r>
          </w:p>
        </w:tc>
        <w:tc>
          <w:tcPr>
            <w:tcW w:w="9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50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7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ind w:left="420" w:firstLine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注：此表可自行延展</w:t>
      </w:r>
      <w:bookmarkStart w:id="4" w:name="_Toc149665429"/>
    </w:p>
    <w:p>
      <w:pP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五、</w:t>
      </w:r>
      <w:bookmarkEnd w:id="4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其他补充材料：供应商认为可支撑报价合理性的其他相关资料。</w:t>
      </w:r>
    </w:p>
    <w:sectPr>
      <w:pgSz w:w="11906" w:h="16838"/>
      <w:pgMar w:top="1304" w:right="1304" w:bottom="1304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D3CFC"/>
    <w:multiLevelType w:val="singleLevel"/>
    <w:tmpl w:val="B7FD3CFC"/>
    <w:lvl w:ilvl="0" w:tentative="0">
      <w:start w:val="1"/>
      <w:numFmt w:val="chineseCounting"/>
      <w:suff w:val="nothing"/>
      <w:lvlText w:val="%1、"/>
      <w:lvlJc w:val="left"/>
      <w:pPr>
        <w:ind w:left="2983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OTY0ZDFlMGVlZTAxNjkzOWY1MzYxNWE5MmUwNDgifQ=="/>
  </w:docVars>
  <w:rsids>
    <w:rsidRoot w:val="00000000"/>
    <w:rsid w:val="00411CA3"/>
    <w:rsid w:val="02D91ADD"/>
    <w:rsid w:val="053F077B"/>
    <w:rsid w:val="05D2339D"/>
    <w:rsid w:val="07476D41"/>
    <w:rsid w:val="07DC41A9"/>
    <w:rsid w:val="0CE51D21"/>
    <w:rsid w:val="13082AF4"/>
    <w:rsid w:val="17231CAA"/>
    <w:rsid w:val="17F3115F"/>
    <w:rsid w:val="1C895236"/>
    <w:rsid w:val="1DAB47A7"/>
    <w:rsid w:val="1F850AC7"/>
    <w:rsid w:val="2551032A"/>
    <w:rsid w:val="25AB7A3A"/>
    <w:rsid w:val="2A236931"/>
    <w:rsid w:val="2AC62C21"/>
    <w:rsid w:val="2B112365"/>
    <w:rsid w:val="2DED39F4"/>
    <w:rsid w:val="3170008A"/>
    <w:rsid w:val="31A1649A"/>
    <w:rsid w:val="3260630E"/>
    <w:rsid w:val="337A6C9E"/>
    <w:rsid w:val="342A2AD5"/>
    <w:rsid w:val="3F4F7231"/>
    <w:rsid w:val="3FE470F3"/>
    <w:rsid w:val="41E41EB2"/>
    <w:rsid w:val="42075CE5"/>
    <w:rsid w:val="44127C9E"/>
    <w:rsid w:val="45B829C9"/>
    <w:rsid w:val="465D66D7"/>
    <w:rsid w:val="491B2179"/>
    <w:rsid w:val="52652A9F"/>
    <w:rsid w:val="53102409"/>
    <w:rsid w:val="54ED6E78"/>
    <w:rsid w:val="565E3733"/>
    <w:rsid w:val="58D520FD"/>
    <w:rsid w:val="58ED6287"/>
    <w:rsid w:val="623A1223"/>
    <w:rsid w:val="660918F9"/>
    <w:rsid w:val="6D481B1D"/>
    <w:rsid w:val="727532F5"/>
    <w:rsid w:val="753D4810"/>
    <w:rsid w:val="769E5CA3"/>
    <w:rsid w:val="79BD47BC"/>
    <w:rsid w:val="7CEE30B8"/>
    <w:rsid w:val="7E211E26"/>
    <w:rsid w:val="7E4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2"/>
    <w:basedOn w:val="1"/>
    <w:autoRedefine/>
    <w:qFormat/>
    <w:uiPriority w:val="99"/>
    <w:pPr>
      <w:jc w:val="left"/>
    </w:pPr>
    <w:rPr>
      <w:rFonts w:ascii="仿宋_GB2312" w:hAnsi="宋体" w:eastAsia="仿宋_GB2312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customStyle="1" w:styleId="10">
    <w:name w:val="正文正"/>
    <w:basedOn w:val="1"/>
    <w:autoRedefine/>
    <w:qFormat/>
    <w:uiPriority w:val="0"/>
    <w:pPr>
      <w:spacing w:line="560" w:lineRule="exact"/>
      <w:ind w:firstLine="561"/>
    </w:pPr>
    <w:rPr>
      <w:rFonts w:ascii="Calibri" w:hAnsi="Calibri" w:eastAsia="仿宋_GB2312"/>
      <w:kern w:val="2"/>
      <w:sz w:val="28"/>
    </w:rPr>
  </w:style>
  <w:style w:type="paragraph" w:customStyle="1" w:styleId="11">
    <w:name w:val="null3"/>
    <w:autoRedefine/>
    <w:qFormat/>
    <w:uiPriority w:val="0"/>
    <w:rPr>
      <w:rFonts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580</Words>
  <Characters>588</Characters>
  <Lines>0</Lines>
  <Paragraphs>0</Paragraphs>
  <TotalTime>22</TotalTime>
  <ScaleCrop>false</ScaleCrop>
  <LinksUpToDate>false</LinksUpToDate>
  <CharactersWithSpaces>603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2024-07-23T07:46:00Z</dcterms:created>
  <dc:creator>6</dc:creator>
  <cp:lastModifiedBy>Administrator</cp:lastModifiedBy>
  <dcterms:modified xsi:type="dcterms:W3CDTF">2025-12-01T09:00:57Z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8CABF655F54149C1AB83FD5B365672CE_12</vt:lpwstr>
  </property>
</Properties>
</file>